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F73" w:rsidRPr="001F3F73" w:rsidRDefault="001F3F73" w:rsidP="001F3F73">
      <w:pPr>
        <w:overflowPunct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1F3F7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Приложение </w:t>
      </w:r>
      <w:r>
        <w:rPr>
          <w:rFonts w:ascii="Times New Roman" w:eastAsiaTheme="minorHAnsi" w:hAnsi="Times New Roman" w:cs="Times New Roman"/>
          <w:color w:val="auto"/>
          <w:sz w:val="24"/>
          <w:szCs w:val="24"/>
        </w:rPr>
        <w:t>№</w:t>
      </w:r>
      <w:r w:rsidRPr="001F3F7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2</w:t>
      </w:r>
    </w:p>
    <w:p w:rsidR="001F3F73" w:rsidRPr="001F3F73" w:rsidRDefault="001F3F73" w:rsidP="001F3F73">
      <w:pPr>
        <w:overflowPunct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1F3F73">
        <w:rPr>
          <w:rFonts w:ascii="Times New Roman" w:eastAsiaTheme="minorHAnsi" w:hAnsi="Times New Roman" w:cs="Times New Roman"/>
          <w:color w:val="auto"/>
          <w:sz w:val="24"/>
          <w:szCs w:val="24"/>
        </w:rPr>
        <w:t>к Порядку</w:t>
      </w:r>
    </w:p>
    <w:p w:rsidR="001F3F73" w:rsidRPr="001F3F73" w:rsidRDefault="001F3F73" w:rsidP="001F3F73">
      <w:pPr>
        <w:overflowPunct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6"/>
        <w:gridCol w:w="2381"/>
        <w:gridCol w:w="1644"/>
        <w:gridCol w:w="311"/>
        <w:gridCol w:w="2126"/>
        <w:gridCol w:w="1332"/>
        <w:gridCol w:w="511"/>
        <w:gridCol w:w="2126"/>
        <w:gridCol w:w="1843"/>
        <w:gridCol w:w="2402"/>
        <w:gridCol w:w="8"/>
      </w:tblGrid>
      <w:tr w:rsidR="001F3F73" w:rsidRPr="001F3F73" w:rsidTr="001F3F73">
        <w:tc>
          <w:tcPr>
            <w:tcW w:w="15230" w:type="dxa"/>
            <w:gridSpan w:val="11"/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1F3F7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Справка</w:t>
            </w:r>
          </w:p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1F3F7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о затратах поставщика социальных услуг, связанных с предоставлением гражданину социальных услуг, предусмотренных индивидуальной программой предоставления социальных услуг</w:t>
            </w:r>
          </w:p>
        </w:tc>
      </w:tr>
      <w:tr w:rsidR="001F3F73" w:rsidRPr="001F3F73" w:rsidTr="001F3F73">
        <w:tc>
          <w:tcPr>
            <w:tcW w:w="15230" w:type="dxa"/>
            <w:gridSpan w:val="11"/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1F3F7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за</w:t>
            </w:r>
            <w:proofErr w:type="gramEnd"/>
            <w:r w:rsidRPr="001F3F7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_________________________________ на получателя социальных услуг _____________________________________</w:t>
            </w:r>
          </w:p>
        </w:tc>
      </w:tr>
      <w:tr w:rsidR="001F3F73" w:rsidRPr="001F3F73" w:rsidTr="001F3F73">
        <w:tc>
          <w:tcPr>
            <w:tcW w:w="15230" w:type="dxa"/>
            <w:gridSpan w:val="11"/>
            <w:tcBorders>
              <w:bottom w:val="single" w:sz="4" w:space="0" w:color="auto"/>
            </w:tcBorders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1F3F7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(указать период (месяц, квартал, год) (фамилия, имя, отчество (последнее - при наличии) гражданина)</w:t>
            </w:r>
            <w:proofErr w:type="gramEnd"/>
          </w:p>
        </w:tc>
      </w:tr>
      <w:tr w:rsidR="001F3F73" w:rsidRPr="001F3F73" w:rsidTr="001F3F7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</w:rPr>
            </w:pPr>
            <w:r w:rsidRPr="001F3F73">
              <w:rPr>
                <w:rFonts w:ascii="Times New Roman" w:eastAsiaTheme="minorHAnsi" w:hAnsi="Times New Roman" w:cs="Times New Roman"/>
                <w:color w:val="auto"/>
              </w:rPr>
              <w:t>№</w:t>
            </w:r>
            <w:r w:rsidRPr="001F3F73">
              <w:rPr>
                <w:rFonts w:ascii="Times New Roman" w:eastAsiaTheme="minorHAnsi" w:hAnsi="Times New Roman" w:cs="Times New Roman"/>
                <w:color w:val="auto"/>
              </w:rPr>
              <w:t xml:space="preserve"> </w:t>
            </w:r>
            <w:proofErr w:type="gramStart"/>
            <w:r w:rsidRPr="001F3F73">
              <w:rPr>
                <w:rFonts w:ascii="Times New Roman" w:eastAsiaTheme="minorHAnsi" w:hAnsi="Times New Roman" w:cs="Times New Roman"/>
                <w:color w:val="auto"/>
              </w:rPr>
              <w:t>п</w:t>
            </w:r>
            <w:proofErr w:type="gramEnd"/>
            <w:r w:rsidRPr="001F3F73">
              <w:rPr>
                <w:rFonts w:ascii="Times New Roman" w:eastAsiaTheme="minorHAnsi" w:hAnsi="Times New Roman" w:cs="Times New Roman"/>
                <w:color w:val="auto"/>
              </w:rPr>
              <w:t>/п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</w:rPr>
            </w:pPr>
            <w:r w:rsidRPr="001F3F73">
              <w:rPr>
                <w:rFonts w:ascii="Times New Roman" w:eastAsiaTheme="minorHAnsi" w:hAnsi="Times New Roman" w:cs="Times New Roman"/>
                <w:color w:val="auto"/>
              </w:rPr>
              <w:t>Наименование социальной услуги, предусмотренной индивидуальной программой предоставления социальных услуг (далее - социальная услуга), предоставленной гражданину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</w:rPr>
            </w:pPr>
            <w:r w:rsidRPr="001F3F73">
              <w:rPr>
                <w:rFonts w:ascii="Times New Roman" w:eastAsiaTheme="minorHAnsi" w:hAnsi="Times New Roman" w:cs="Times New Roman"/>
                <w:color w:val="auto"/>
              </w:rPr>
              <w:t>Реквизиты индивидуальной программы предоставления социальных услуг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</w:rPr>
            </w:pPr>
            <w:r w:rsidRPr="001F3F73">
              <w:rPr>
                <w:rFonts w:ascii="Times New Roman" w:eastAsiaTheme="minorHAnsi" w:hAnsi="Times New Roman" w:cs="Times New Roman"/>
                <w:color w:val="auto"/>
              </w:rPr>
              <w:t>Тарифы государственной организации социального обслуживания Астраханской области на социальные услуги в соответствующей поставщику социальных услуг форме социального обслуживания (руб.)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</w:rPr>
            </w:pPr>
            <w:r w:rsidRPr="001F3F73">
              <w:rPr>
                <w:rFonts w:ascii="Times New Roman" w:eastAsiaTheme="minorHAnsi" w:hAnsi="Times New Roman" w:cs="Times New Roman"/>
                <w:color w:val="auto"/>
              </w:rPr>
              <w:t>Объем социальных услуг, предоставленных гражданину (ед.)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</w:rPr>
            </w:pPr>
            <w:r w:rsidRPr="001F3F73">
              <w:rPr>
                <w:rFonts w:ascii="Times New Roman" w:eastAsiaTheme="minorHAnsi" w:hAnsi="Times New Roman" w:cs="Times New Roman"/>
                <w:color w:val="auto"/>
              </w:rPr>
              <w:t xml:space="preserve">Размер среднедушевого дохода гражданина на дату обращения гражданина к поставщику социальных услуг за предоставлением социальных услуг </w:t>
            </w:r>
            <w:hyperlink w:anchor="Par46" w:history="1">
              <w:r w:rsidRPr="001F3F73">
                <w:rPr>
                  <w:rFonts w:ascii="Times New Roman" w:eastAsiaTheme="minorHAnsi" w:hAnsi="Times New Roman" w:cs="Times New Roman"/>
                  <w:color w:val="0000FF"/>
                </w:rPr>
                <w:t>&lt;*&gt;</w:t>
              </w:r>
            </w:hyperlink>
            <w:r w:rsidRPr="001F3F73">
              <w:rPr>
                <w:rFonts w:ascii="Times New Roman" w:eastAsiaTheme="minorHAnsi" w:hAnsi="Times New Roman" w:cs="Times New Roman"/>
                <w:color w:val="auto"/>
              </w:rPr>
              <w:t xml:space="preserve">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</w:rPr>
            </w:pPr>
            <w:r w:rsidRPr="001F3F73">
              <w:rPr>
                <w:rFonts w:ascii="Times New Roman" w:eastAsiaTheme="minorHAnsi" w:hAnsi="Times New Roman" w:cs="Times New Roman"/>
                <w:color w:val="auto"/>
              </w:rPr>
              <w:t>Объем затрат на предоставленные социальные услуги (руб.)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</w:rPr>
            </w:pPr>
            <w:r w:rsidRPr="001F3F73">
              <w:rPr>
                <w:rFonts w:ascii="Times New Roman" w:eastAsiaTheme="minorHAnsi" w:hAnsi="Times New Roman" w:cs="Times New Roman"/>
                <w:color w:val="auto"/>
              </w:rPr>
              <w:t>Сумма платы за предоставленные социальные услуги, полученная от гражданина, в случае предоставления социальных услуг за плату (руб.)</w:t>
            </w:r>
          </w:p>
        </w:tc>
      </w:tr>
      <w:tr w:rsidR="001F3F73" w:rsidRPr="001F3F73" w:rsidTr="001F3F7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1F3F7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1F3F7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1F3F7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1F3F7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1F3F7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1F3F7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1F3F7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1F3F7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8</w:t>
            </w:r>
          </w:p>
        </w:tc>
      </w:tr>
      <w:tr w:rsidR="001F3F73" w:rsidRPr="001F3F73" w:rsidTr="001F3F7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3F73" w:rsidRPr="001F3F73" w:rsidTr="001F3F7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1F3F7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3F73" w:rsidRPr="001F3F73" w:rsidTr="001F3F73">
        <w:trPr>
          <w:gridAfter w:val="1"/>
          <w:wAfter w:w="8" w:type="dxa"/>
        </w:trPr>
        <w:tc>
          <w:tcPr>
            <w:tcW w:w="4882" w:type="dxa"/>
            <w:gridSpan w:val="4"/>
            <w:vMerge w:val="restart"/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1F3F7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Руководитель поставщика социальных услуг</w:t>
            </w:r>
          </w:p>
        </w:tc>
        <w:tc>
          <w:tcPr>
            <w:tcW w:w="3458" w:type="dxa"/>
            <w:gridSpan w:val="2"/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       </w:t>
            </w:r>
            <w:r w:rsidRPr="001F3F7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_______________</w:t>
            </w:r>
          </w:p>
        </w:tc>
        <w:tc>
          <w:tcPr>
            <w:tcW w:w="6882" w:type="dxa"/>
            <w:gridSpan w:val="4"/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1F3F7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_________________________________________</w:t>
            </w:r>
          </w:p>
        </w:tc>
      </w:tr>
      <w:tr w:rsidR="001F3F73" w:rsidRPr="001F3F73" w:rsidTr="001F3F73">
        <w:trPr>
          <w:gridAfter w:val="1"/>
          <w:wAfter w:w="8" w:type="dxa"/>
        </w:trPr>
        <w:tc>
          <w:tcPr>
            <w:tcW w:w="4882" w:type="dxa"/>
            <w:gridSpan w:val="4"/>
            <w:vMerge/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58" w:type="dxa"/>
            <w:gridSpan w:val="2"/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</w:rPr>
            </w:pPr>
            <w:r w:rsidRPr="001F3F73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</w:rPr>
              <w:t xml:space="preserve">  </w:t>
            </w:r>
            <w:r w:rsidRPr="001F3F73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</w:rPr>
              <w:t>(подпись)</w:t>
            </w:r>
          </w:p>
        </w:tc>
        <w:tc>
          <w:tcPr>
            <w:tcW w:w="6882" w:type="dxa"/>
            <w:gridSpan w:val="4"/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</w:rPr>
            </w:pPr>
            <w:proofErr w:type="gramStart"/>
            <w:r w:rsidRPr="001F3F73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</w:rPr>
              <w:t>(фамилия, имя, отчество (последнее - при наличии)</w:t>
            </w:r>
            <w:proofErr w:type="gramEnd"/>
          </w:p>
        </w:tc>
      </w:tr>
      <w:tr w:rsidR="001F3F73" w:rsidRPr="001F3F73" w:rsidTr="001F3F73">
        <w:trPr>
          <w:gridAfter w:val="1"/>
          <w:wAfter w:w="8" w:type="dxa"/>
        </w:trPr>
        <w:tc>
          <w:tcPr>
            <w:tcW w:w="15222" w:type="dxa"/>
            <w:gridSpan w:val="10"/>
          </w:tcPr>
          <w:p w:rsidR="001F3F73" w:rsidRPr="001F3F73" w:rsidRDefault="001F3F73">
            <w:pPr>
              <w:overflowPunc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bookmarkStart w:id="1" w:name="Par46"/>
            <w:bookmarkEnd w:id="1"/>
            <w:proofErr w:type="gramStart"/>
            <w:r w:rsidRPr="001F3F7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 xml:space="preserve">&lt;*&gt; В случаях если поставщик социальных услуг обращается за получением субсидии на финансовое возмещение затрат, связанных с предоставлением социальных услуг гражданину, чей среднедушевой доход на дату обращения за предоставлением социальных услуг ниже или равен предельной величине среднедушевого дохода, установленной </w:t>
            </w:r>
            <w:hyperlink r:id="rId5" w:history="1">
              <w:r w:rsidRPr="001F3F73">
                <w:rPr>
                  <w:rFonts w:ascii="Times New Roman" w:eastAsiaTheme="minorHAnsi" w:hAnsi="Times New Roman" w:cs="Times New Roman"/>
                  <w:color w:val="0000FF"/>
                  <w:sz w:val="20"/>
                  <w:szCs w:val="20"/>
                </w:rPr>
                <w:t>частью 5 статьи 31</w:t>
              </w:r>
            </w:hyperlink>
            <w:r w:rsidRPr="001F3F7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 xml:space="preserve"> Федерального закона от 28.12.2013 N 442-ФЗ "Об основах социального обслуживания граждан в Российской Федерации", или которому социальные услуги</w:t>
            </w:r>
            <w:proofErr w:type="gramEnd"/>
            <w:r w:rsidRPr="001F3F7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 xml:space="preserve"> предоставлены за плату, размер которой рассчитан в соответствии с </w:t>
            </w:r>
            <w:hyperlink r:id="rId6" w:history="1">
              <w:r w:rsidRPr="001F3F73">
                <w:rPr>
                  <w:rFonts w:ascii="Times New Roman" w:eastAsiaTheme="minorHAnsi" w:hAnsi="Times New Roman" w:cs="Times New Roman"/>
                  <w:color w:val="0000FF"/>
                  <w:sz w:val="20"/>
                  <w:szCs w:val="20"/>
                </w:rPr>
                <w:t>абзацами вторым</w:t>
              </w:r>
            </w:hyperlink>
            <w:r w:rsidRPr="001F3F7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 xml:space="preserve">, </w:t>
            </w:r>
            <w:hyperlink r:id="rId7" w:history="1">
              <w:r w:rsidRPr="001F3F73">
                <w:rPr>
                  <w:rFonts w:ascii="Times New Roman" w:eastAsiaTheme="minorHAnsi" w:hAnsi="Times New Roman" w:cs="Times New Roman"/>
                  <w:color w:val="0000FF"/>
                  <w:sz w:val="20"/>
                  <w:szCs w:val="20"/>
                </w:rPr>
                <w:t>третьим подпункта 1.1 пункта 1</w:t>
              </w:r>
            </w:hyperlink>
            <w:r w:rsidRPr="001F3F7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 xml:space="preserve"> Постановления Правительства Астраханской области от 31.10.2014 N 481-П "О размере платы за предоставление социальных услуг гражданам и порядке ее взимания в Астраханской области".</w:t>
            </w:r>
          </w:p>
        </w:tc>
      </w:tr>
    </w:tbl>
    <w:p w:rsidR="002E7062" w:rsidRPr="001F3F73" w:rsidRDefault="002E7062" w:rsidP="00481139">
      <w:pPr>
        <w:overflowPunct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E7062" w:rsidRPr="001F3F73" w:rsidSect="001F3F73">
      <w:pgSz w:w="16838" w:h="11905" w:orient="landscape"/>
      <w:pgMar w:top="1134" w:right="567" w:bottom="567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15A"/>
    <w:rsid w:val="001F3F73"/>
    <w:rsid w:val="002E7062"/>
    <w:rsid w:val="004027F0"/>
    <w:rsid w:val="00481139"/>
    <w:rsid w:val="007F0E0B"/>
    <w:rsid w:val="00811C02"/>
    <w:rsid w:val="00B27E5A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7F0"/>
    <w:pPr>
      <w:overflowPunct w:val="0"/>
    </w:pPr>
    <w:rPr>
      <w:rFonts w:ascii="Calibri" w:eastAsia="Calibri" w:hAnsi="Calibri" w:cs="Tahoma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27F0"/>
    <w:pPr>
      <w:overflowPunct w:val="0"/>
      <w:spacing w:after="0" w:line="240" w:lineRule="auto"/>
    </w:pPr>
    <w:rPr>
      <w:rFonts w:ascii="Calibri" w:eastAsia="Calibri" w:hAnsi="Calibri" w:cs="Tahoma"/>
      <w:color w:val="00000A"/>
    </w:rPr>
  </w:style>
  <w:style w:type="table" w:styleId="a4">
    <w:name w:val="Table Grid"/>
    <w:basedOn w:val="a1"/>
    <w:uiPriority w:val="59"/>
    <w:rsid w:val="00B27E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7F0"/>
    <w:pPr>
      <w:overflowPunct w:val="0"/>
    </w:pPr>
    <w:rPr>
      <w:rFonts w:ascii="Calibri" w:eastAsia="Calibri" w:hAnsi="Calibri" w:cs="Tahoma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27F0"/>
    <w:pPr>
      <w:overflowPunct w:val="0"/>
      <w:spacing w:after="0" w:line="240" w:lineRule="auto"/>
    </w:pPr>
    <w:rPr>
      <w:rFonts w:ascii="Calibri" w:eastAsia="Calibri" w:hAnsi="Calibri" w:cs="Tahoma"/>
      <w:color w:val="00000A"/>
    </w:rPr>
  </w:style>
  <w:style w:type="table" w:styleId="a4">
    <w:name w:val="Table Grid"/>
    <w:basedOn w:val="a1"/>
    <w:uiPriority w:val="59"/>
    <w:rsid w:val="00B27E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C4B8BAB9E70FC860436C024F311429888A8E6A825FFD04108E14A7ACE49A014124D8CFE61479CED32F9D8C2A429F47305B3210891B12A74A915F0EAYE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C4B8BAB9E70FC860436C024F311429888A8E6A825FFD04108E14A7ACE49A014124D8CFE61479CED32F9D8CDA429F47305B3210891B12A74A915F0EAYEL" TargetMode="External"/><Relationship Id="rId5" Type="http://schemas.openxmlformats.org/officeDocument/2006/relationships/hyperlink" Target="consultantplus://offline/ref=DC4B8BAB9E70FC860436DE29E57D1F978EA7BEA52AF8D91756BE11279940AA435502D5BC254A9EEE30F28C9BEB28A83753A0210391B32268EAY8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Чепелева Анастасия Васильевна</dc:creator>
  <cp:lastModifiedBy>Акбулатова Гульнара Кисаевна</cp:lastModifiedBy>
  <cp:revision>3</cp:revision>
  <dcterms:created xsi:type="dcterms:W3CDTF">2023-08-03T11:25:00Z</dcterms:created>
  <dcterms:modified xsi:type="dcterms:W3CDTF">2023-08-03T11:28:00Z</dcterms:modified>
</cp:coreProperties>
</file>